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C0" w:rsidRDefault="008358C0" w:rsidP="008358C0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Запитуєте — відповідаємо </w:t>
      </w:r>
    </w:p>
    <w:p w:rsidR="008358C0" w:rsidRPr="008358C0" w:rsidRDefault="008358C0" w:rsidP="008358C0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58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 грудні 2024 року звертався за субсидією на тверде паливо. Чи потрібно мені звертатися знову, щоб отримувати </w:t>
      </w:r>
      <w:r w:rsidR="00B14D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житлову субсидію у 2025 році?</w:t>
      </w:r>
    </w:p>
    <w:p w:rsidR="008358C0" w:rsidRPr="008358C0" w:rsidRDefault="008358C0" w:rsidP="008358C0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58C0">
        <w:rPr>
          <w:rFonts w:ascii="Times New Roman" w:hAnsi="Times New Roman" w:cs="Times New Roman"/>
          <w:sz w:val="28"/>
          <w:szCs w:val="28"/>
          <w:lang w:eastAsia="ru-RU"/>
        </w:rPr>
        <w:t>Житлова субсидія на придбання скрапленого газу, твердого та рідкого пічного побутового палива призначається </w:t>
      </w:r>
      <w:r w:rsidRPr="008358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один раз на календарний рік </w:t>
      </w:r>
      <w:r w:rsidRPr="008358C0">
        <w:rPr>
          <w:rFonts w:ascii="Times New Roman" w:hAnsi="Times New Roman" w:cs="Times New Roman"/>
          <w:sz w:val="28"/>
          <w:szCs w:val="28"/>
          <w:lang w:eastAsia="ru-RU"/>
        </w:rPr>
        <w:t>за особистим зверненням людини.</w:t>
      </w:r>
    </w:p>
    <w:p w:rsidR="008358C0" w:rsidRPr="008358C0" w:rsidRDefault="008358C0" w:rsidP="008358C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358C0">
        <w:rPr>
          <w:rFonts w:ascii="Times New Roman" w:hAnsi="Times New Roman" w:cs="Times New Roman"/>
          <w:sz w:val="28"/>
          <w:szCs w:val="28"/>
          <w:lang w:eastAsia="ru-RU"/>
        </w:rPr>
        <w:t>При цьому, якщо житлова субсидія надається на тверде паливо та на житлово-комунальні послуги, то житлово-комунальні послуги розраховуються з місяця звернення за її призначенням </w:t>
      </w:r>
      <w:r w:rsidRPr="008358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 кінця поточного календарного року </w:t>
      </w:r>
      <w:r w:rsidRPr="008358C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(пункти 72-73Положення про порядок призначення житлових субсидій, затвердженого постановою Кабінету Міністрів України від 21.10.1995 № 848).</w:t>
      </w:r>
    </w:p>
    <w:p w:rsidR="008358C0" w:rsidRPr="008358C0" w:rsidRDefault="008358C0" w:rsidP="008358C0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58C0">
        <w:rPr>
          <w:rFonts w:ascii="Times New Roman" w:hAnsi="Times New Roman" w:cs="Times New Roman"/>
          <w:sz w:val="28"/>
          <w:szCs w:val="28"/>
          <w:lang w:eastAsia="ru-RU"/>
        </w:rPr>
        <w:t>Тобто при зверненні в грудні субсидію на оплату житлово-комунальних послуг вам було розраховано до кінця 2024 року.</w:t>
      </w:r>
    </w:p>
    <w:p w:rsidR="008358C0" w:rsidRPr="008358C0" w:rsidRDefault="008358C0" w:rsidP="008358C0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358C0">
        <w:rPr>
          <w:rFonts w:ascii="Times New Roman" w:hAnsi="Times New Roman" w:cs="Times New Roman"/>
          <w:sz w:val="28"/>
          <w:szCs w:val="28"/>
          <w:lang w:eastAsia="ru-RU"/>
        </w:rPr>
        <w:t>Щоб отримувати виплату в 2025 році, потрібно звернутися до органу Пенсійного фонду України з новою заявою та декларацією про доходи і витрати. </w:t>
      </w:r>
    </w:p>
    <w:p w:rsidR="00D86C6D" w:rsidRPr="008358C0" w:rsidRDefault="008358C0" w:rsidP="008358C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358C0">
        <w:rPr>
          <w:rFonts w:ascii="Times New Roman" w:hAnsi="Times New Roman" w:cs="Times New Roman"/>
          <w:b/>
          <w:sz w:val="28"/>
          <w:szCs w:val="28"/>
        </w:rPr>
        <w:t xml:space="preserve">За інформацією Головного управління Пенсійного фонду України в Чернігівській області </w:t>
      </w:r>
    </w:p>
    <w:sectPr w:rsidR="00D86C6D" w:rsidRPr="008358C0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8C0"/>
    <w:rsid w:val="00004377"/>
    <w:rsid w:val="00012A54"/>
    <w:rsid w:val="00026560"/>
    <w:rsid w:val="00064122"/>
    <w:rsid w:val="000C016C"/>
    <w:rsid w:val="000C129D"/>
    <w:rsid w:val="000C3976"/>
    <w:rsid w:val="000F7C54"/>
    <w:rsid w:val="00110CFC"/>
    <w:rsid w:val="00145B78"/>
    <w:rsid w:val="00152636"/>
    <w:rsid w:val="0017198D"/>
    <w:rsid w:val="001874B5"/>
    <w:rsid w:val="001961F3"/>
    <w:rsid w:val="00273159"/>
    <w:rsid w:val="002978E8"/>
    <w:rsid w:val="002B38B8"/>
    <w:rsid w:val="002C59B3"/>
    <w:rsid w:val="00336E72"/>
    <w:rsid w:val="00337DC5"/>
    <w:rsid w:val="00356EDA"/>
    <w:rsid w:val="00357BC2"/>
    <w:rsid w:val="003610F4"/>
    <w:rsid w:val="003B5305"/>
    <w:rsid w:val="003D433C"/>
    <w:rsid w:val="003F1DE8"/>
    <w:rsid w:val="00405342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267D"/>
    <w:rsid w:val="0082645B"/>
    <w:rsid w:val="008358C0"/>
    <w:rsid w:val="00837DA0"/>
    <w:rsid w:val="00844C7C"/>
    <w:rsid w:val="008837C6"/>
    <w:rsid w:val="0088795D"/>
    <w:rsid w:val="008C47C5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14D79"/>
    <w:rsid w:val="00B26342"/>
    <w:rsid w:val="00B46004"/>
    <w:rsid w:val="00BA0ACD"/>
    <w:rsid w:val="00BB26AB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E5D0D"/>
    <w:rsid w:val="00DF325E"/>
    <w:rsid w:val="00E04868"/>
    <w:rsid w:val="00E606B2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8358C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8358C0"/>
  </w:style>
  <w:style w:type="character" w:styleId="a3">
    <w:name w:val="Hyperlink"/>
    <w:basedOn w:val="a0"/>
    <w:uiPriority w:val="99"/>
    <w:semiHidden/>
    <w:unhideWhenUsed/>
    <w:rsid w:val="008358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58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8358C0"/>
    <w:rPr>
      <w:b/>
      <w:bCs/>
    </w:rPr>
  </w:style>
  <w:style w:type="character" w:styleId="a6">
    <w:name w:val="Emphasis"/>
    <w:basedOn w:val="a0"/>
    <w:uiPriority w:val="20"/>
    <w:qFormat/>
    <w:rsid w:val="008358C0"/>
    <w:rPr>
      <w:i/>
      <w:iCs/>
    </w:rPr>
  </w:style>
  <w:style w:type="paragraph" w:styleId="a7">
    <w:name w:val="No Spacing"/>
    <w:uiPriority w:val="1"/>
    <w:qFormat/>
    <w:rsid w:val="008358C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2025-03-28T07:46:00Z</dcterms:created>
  <dcterms:modified xsi:type="dcterms:W3CDTF">2025-03-28T08:04:00Z</dcterms:modified>
</cp:coreProperties>
</file>